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4ECA" w14:textId="77777777" w:rsidR="00E66AC2" w:rsidRDefault="0038573B" w:rsidP="00E66AC2">
      <w:pPr>
        <w:jc w:val="right"/>
        <w:rPr>
          <w:sz w:val="24"/>
          <w:szCs w:val="24"/>
        </w:rPr>
      </w:pPr>
      <w:r w:rsidRPr="009605B6">
        <w:rPr>
          <w:sz w:val="24"/>
          <w:szCs w:val="24"/>
        </w:rPr>
        <w:t xml:space="preserve">                                                                                                                                          </w:t>
      </w:r>
      <w:r w:rsidR="00CE508F">
        <w:rPr>
          <w:sz w:val="24"/>
          <w:szCs w:val="24"/>
        </w:rPr>
        <w:t xml:space="preserve">            </w:t>
      </w:r>
      <w:r w:rsidR="00E66AC2" w:rsidRPr="00E66AC2">
        <w:rPr>
          <w:sz w:val="24"/>
          <w:szCs w:val="24"/>
        </w:rPr>
        <w:t xml:space="preserve">Pirkimo sąlygų </w:t>
      </w:r>
      <w:r w:rsidR="00E66AC2">
        <w:rPr>
          <w:sz w:val="24"/>
          <w:szCs w:val="24"/>
        </w:rPr>
        <w:t>1</w:t>
      </w:r>
      <w:r w:rsidR="00E66AC2" w:rsidRPr="00E66AC2">
        <w:rPr>
          <w:sz w:val="24"/>
          <w:szCs w:val="24"/>
        </w:rPr>
        <w:t xml:space="preserve"> priedas</w:t>
      </w:r>
    </w:p>
    <w:p w14:paraId="0E5B4C54" w14:textId="51835B1D" w:rsidR="00E66AC2" w:rsidRPr="00E66AC2" w:rsidRDefault="00E66AC2" w:rsidP="00E66AC2">
      <w:pPr>
        <w:jc w:val="right"/>
        <w:rPr>
          <w:sz w:val="24"/>
          <w:szCs w:val="24"/>
        </w:rPr>
      </w:pPr>
      <w:r w:rsidRPr="00E66AC2">
        <w:rPr>
          <w:sz w:val="24"/>
          <w:szCs w:val="24"/>
        </w:rPr>
        <w:t xml:space="preserve"> „</w:t>
      </w:r>
      <w:r>
        <w:rPr>
          <w:sz w:val="24"/>
          <w:szCs w:val="24"/>
        </w:rPr>
        <w:t>Techninė specifikacija</w:t>
      </w:r>
      <w:r w:rsidRPr="00E66AC2">
        <w:rPr>
          <w:sz w:val="24"/>
          <w:szCs w:val="24"/>
        </w:rPr>
        <w:t>“</w:t>
      </w:r>
    </w:p>
    <w:p w14:paraId="03E37A7C" w14:textId="5F8BE730" w:rsidR="00077733" w:rsidRPr="0043025F" w:rsidRDefault="00077733" w:rsidP="00CE508F">
      <w:pPr>
        <w:jc w:val="right"/>
        <w:rPr>
          <w:sz w:val="24"/>
          <w:szCs w:val="24"/>
        </w:rPr>
      </w:pPr>
    </w:p>
    <w:p w14:paraId="45570FE4" w14:textId="77777777" w:rsidR="00592AF6" w:rsidRDefault="00592AF6" w:rsidP="00334180"/>
    <w:p w14:paraId="550CAE5E" w14:textId="540E5DB0" w:rsidR="00004367" w:rsidRDefault="00805D41" w:rsidP="00805D41">
      <w:pPr>
        <w:jc w:val="center"/>
      </w:pPr>
      <w:r w:rsidRPr="004B7D5A">
        <w:rPr>
          <w:b/>
          <w:i/>
          <w:iCs/>
          <w:color w:val="000000"/>
          <w:sz w:val="22"/>
          <w:szCs w:val="22"/>
        </w:rPr>
        <w:t>POWERPLATFORM</w:t>
      </w:r>
      <w:r w:rsidRPr="001F3750">
        <w:rPr>
          <w:b/>
          <w:color w:val="000000"/>
          <w:sz w:val="22"/>
          <w:szCs w:val="22"/>
        </w:rPr>
        <w:t xml:space="preserve"> LICENCIJŲ PRENUMERAT</w:t>
      </w:r>
      <w:r>
        <w:rPr>
          <w:b/>
          <w:color w:val="000000"/>
          <w:sz w:val="22"/>
          <w:szCs w:val="22"/>
        </w:rPr>
        <w:t>A</w:t>
      </w:r>
    </w:p>
    <w:p w14:paraId="3FACEE9B" w14:textId="41CCC98D" w:rsidR="00004367" w:rsidRPr="003D12F3" w:rsidRDefault="004406CA" w:rsidP="00004367">
      <w:pPr>
        <w:jc w:val="center"/>
        <w:rPr>
          <w:sz w:val="22"/>
          <w:szCs w:val="22"/>
        </w:rPr>
      </w:pPr>
      <w:r>
        <w:rPr>
          <w:b/>
          <w:sz w:val="22"/>
          <w:szCs w:val="22"/>
        </w:rPr>
        <w:t xml:space="preserve">             </w:t>
      </w:r>
      <w:r w:rsidR="00004367" w:rsidRPr="003D12F3">
        <w:rPr>
          <w:b/>
          <w:sz w:val="22"/>
          <w:szCs w:val="22"/>
        </w:rPr>
        <w:t>TECHNINĖ SPECIFIKACIJA</w:t>
      </w:r>
    </w:p>
    <w:p w14:paraId="6ADA15D1" w14:textId="23EF6ED6" w:rsidR="00004367" w:rsidRDefault="00004367" w:rsidP="00334180"/>
    <w:p w14:paraId="68111925" w14:textId="77777777" w:rsidR="00334180" w:rsidRDefault="00334180" w:rsidP="0033403A">
      <w:pPr>
        <w:pStyle w:val="Header"/>
        <w:tabs>
          <w:tab w:val="clear" w:pos="4153"/>
        </w:tabs>
        <w:rPr>
          <w:rFonts w:ascii="Times New Roman" w:hAnsi="Times New Roman"/>
          <w:szCs w:val="24"/>
        </w:rPr>
      </w:pPr>
    </w:p>
    <w:tbl>
      <w:tblPr>
        <w:tblStyle w:val="TableGrid"/>
        <w:tblW w:w="0" w:type="auto"/>
        <w:tblLook w:val="04A0" w:firstRow="1" w:lastRow="0" w:firstColumn="1" w:lastColumn="0" w:noHBand="0" w:noVBand="1"/>
      </w:tblPr>
      <w:tblGrid>
        <w:gridCol w:w="9629"/>
      </w:tblGrid>
      <w:tr w:rsidR="00F7559A" w14:paraId="4701951F" w14:textId="77777777" w:rsidTr="00F7559A">
        <w:tc>
          <w:tcPr>
            <w:tcW w:w="9629" w:type="dxa"/>
          </w:tcPr>
          <w:p w14:paraId="30C55045" w14:textId="77777777" w:rsidR="00F7559A" w:rsidRDefault="00F7559A" w:rsidP="0033403A">
            <w:pPr>
              <w:jc w:val="center"/>
              <w:rPr>
                <w:szCs w:val="24"/>
              </w:rPr>
            </w:pPr>
          </w:p>
          <w:p w14:paraId="0A07D028" w14:textId="08660C53" w:rsidR="009E3226" w:rsidRPr="009E3226" w:rsidRDefault="009E3226" w:rsidP="009E3226">
            <w:pPr>
              <w:widowControl w:val="0"/>
              <w:tabs>
                <w:tab w:val="left" w:pos="386"/>
              </w:tabs>
              <w:autoSpaceDE w:val="0"/>
              <w:autoSpaceDN w:val="0"/>
              <w:jc w:val="both"/>
              <w:rPr>
                <w:b/>
                <w:sz w:val="24"/>
                <w:szCs w:val="24"/>
              </w:rPr>
            </w:pPr>
            <w:r w:rsidRPr="009E3226">
              <w:rPr>
                <w:b/>
                <w:sz w:val="24"/>
                <w:szCs w:val="24"/>
              </w:rPr>
              <w:t>PIRKIMO</w:t>
            </w:r>
            <w:r w:rsidRPr="009E3226">
              <w:rPr>
                <w:b/>
                <w:spacing w:val="-1"/>
                <w:sz w:val="24"/>
                <w:szCs w:val="24"/>
              </w:rPr>
              <w:t xml:space="preserve"> </w:t>
            </w:r>
            <w:r w:rsidRPr="009E3226">
              <w:rPr>
                <w:b/>
                <w:sz w:val="24"/>
                <w:szCs w:val="24"/>
              </w:rPr>
              <w:t>OBJEKTAS</w:t>
            </w:r>
            <w:r>
              <w:rPr>
                <w:b/>
                <w:sz w:val="24"/>
                <w:szCs w:val="24"/>
              </w:rPr>
              <w:t>:</w:t>
            </w:r>
          </w:p>
          <w:p w14:paraId="15B147D1" w14:textId="32DEC212" w:rsidR="000E537A" w:rsidRPr="009E3226" w:rsidRDefault="000E537A" w:rsidP="009E3226">
            <w:pPr>
              <w:rPr>
                <w:sz w:val="24"/>
                <w:szCs w:val="24"/>
              </w:rPr>
            </w:pPr>
            <w:r w:rsidRPr="009E3226">
              <w:rPr>
                <w:b/>
                <w:bCs/>
                <w:sz w:val="24"/>
                <w:szCs w:val="24"/>
              </w:rPr>
              <w:t xml:space="preserve">„Power Apps Per app plan“  </w:t>
            </w:r>
            <w:r w:rsidRPr="009E3226">
              <w:rPr>
                <w:sz w:val="24"/>
                <w:szCs w:val="24"/>
              </w:rPr>
              <w:t>licencijos nuomos terminas 12 mėn. Kiekis – 1</w:t>
            </w:r>
            <w:r w:rsidR="00AE29F0">
              <w:rPr>
                <w:sz w:val="24"/>
                <w:szCs w:val="24"/>
              </w:rPr>
              <w:t>7</w:t>
            </w:r>
            <w:r w:rsidRPr="009E3226">
              <w:rPr>
                <w:sz w:val="24"/>
                <w:szCs w:val="24"/>
              </w:rPr>
              <w:t>0 vienetų. </w:t>
            </w:r>
          </w:p>
          <w:p w14:paraId="4D1CE36F" w14:textId="514FED6D" w:rsidR="000E537A" w:rsidRPr="009E3226" w:rsidRDefault="000E537A" w:rsidP="009E3226">
            <w:pPr>
              <w:rPr>
                <w:b/>
                <w:bCs/>
                <w:sz w:val="24"/>
                <w:szCs w:val="24"/>
              </w:rPr>
            </w:pPr>
            <w:r w:rsidRPr="009E3226">
              <w:rPr>
                <w:b/>
                <w:bCs/>
                <w:sz w:val="24"/>
                <w:szCs w:val="24"/>
              </w:rPr>
              <w:t xml:space="preserve">„Power Apps Premium“ </w:t>
            </w:r>
            <w:r w:rsidRPr="009E3226">
              <w:rPr>
                <w:sz w:val="24"/>
                <w:szCs w:val="24"/>
              </w:rPr>
              <w:t>licencijos nuomos terminas 12 mėn. Kiekis – 50 vienetų.</w:t>
            </w:r>
            <w:r w:rsidRPr="009E3226">
              <w:rPr>
                <w:b/>
                <w:bCs/>
                <w:sz w:val="24"/>
                <w:szCs w:val="24"/>
              </w:rPr>
              <w:t> </w:t>
            </w:r>
          </w:p>
          <w:p w14:paraId="231D383B" w14:textId="77777777" w:rsidR="00B51CEE" w:rsidRPr="009E3226" w:rsidRDefault="00B51CEE" w:rsidP="009E3226">
            <w:pPr>
              <w:rPr>
                <w:b/>
                <w:bCs/>
                <w:sz w:val="24"/>
                <w:szCs w:val="24"/>
              </w:rPr>
            </w:pPr>
          </w:p>
          <w:p w14:paraId="307B7640" w14:textId="3119CC5F" w:rsidR="009E3226" w:rsidRPr="009E3226" w:rsidRDefault="009E3226" w:rsidP="000E537A">
            <w:pPr>
              <w:rPr>
                <w:b/>
                <w:bCs/>
                <w:sz w:val="24"/>
                <w:szCs w:val="24"/>
              </w:rPr>
            </w:pPr>
            <w:r w:rsidRPr="009E3226">
              <w:rPr>
                <w:b/>
                <w:bCs/>
                <w:sz w:val="24"/>
                <w:szCs w:val="24"/>
              </w:rPr>
              <w:t>PRISTATYMO TERMINAS</w:t>
            </w:r>
            <w:r>
              <w:rPr>
                <w:b/>
                <w:bCs/>
                <w:sz w:val="24"/>
                <w:szCs w:val="24"/>
              </w:rPr>
              <w:t>:</w:t>
            </w:r>
          </w:p>
          <w:p w14:paraId="3D4BFEA8" w14:textId="181467FA" w:rsidR="00F7559A" w:rsidRPr="009E3226" w:rsidRDefault="001504E2" w:rsidP="00DC7CA8">
            <w:pPr>
              <w:rPr>
                <w:b/>
                <w:bCs/>
                <w:sz w:val="24"/>
                <w:szCs w:val="24"/>
              </w:rPr>
            </w:pPr>
            <w:r w:rsidRPr="001504E2">
              <w:rPr>
                <w:sz w:val="24"/>
                <w:szCs w:val="24"/>
              </w:rPr>
              <w:t>Licencijos pridedamos į Valstybinės maisto ir veterinarijos tarnybo</w:t>
            </w:r>
            <w:r w:rsidR="00AB61C7">
              <w:rPr>
                <w:sz w:val="24"/>
                <w:szCs w:val="24"/>
              </w:rPr>
              <w:t>s</w:t>
            </w:r>
            <w:r w:rsidRPr="001504E2">
              <w:rPr>
                <w:sz w:val="24"/>
                <w:szCs w:val="24"/>
              </w:rPr>
              <w:t xml:space="preserve"> tenantą</w:t>
            </w:r>
            <w:r>
              <w:t xml:space="preserve"> </w:t>
            </w:r>
            <w:hyperlink r:id="rId5" w:history="1">
              <w:r w:rsidR="009E3226" w:rsidRPr="001504E2">
                <w:rPr>
                  <w:rStyle w:val="Hyperlink"/>
                  <w:sz w:val="24"/>
                  <w:szCs w:val="24"/>
                </w:rPr>
                <w:t>vmvt.lt</w:t>
              </w:r>
            </w:hyperlink>
            <w:r w:rsidR="009E3226" w:rsidRPr="001504E2">
              <w:rPr>
                <w:sz w:val="24"/>
                <w:szCs w:val="24"/>
              </w:rPr>
              <w:t xml:space="preserve"> </w:t>
            </w:r>
            <w:r w:rsidR="00B51CEE" w:rsidRPr="001504E2">
              <w:rPr>
                <w:sz w:val="24"/>
                <w:szCs w:val="24"/>
              </w:rPr>
              <w:t>nuo</w:t>
            </w:r>
            <w:r w:rsidR="005F32E2" w:rsidRPr="001504E2">
              <w:rPr>
                <w:sz w:val="24"/>
                <w:szCs w:val="24"/>
              </w:rPr>
              <w:t xml:space="preserve"> 202</w:t>
            </w:r>
            <w:r w:rsidR="00F0337B">
              <w:rPr>
                <w:sz w:val="24"/>
                <w:szCs w:val="24"/>
              </w:rPr>
              <w:t>6</w:t>
            </w:r>
            <w:r w:rsidR="005F32E2" w:rsidRPr="001504E2">
              <w:rPr>
                <w:sz w:val="24"/>
                <w:szCs w:val="24"/>
              </w:rPr>
              <w:t>-0</w:t>
            </w:r>
            <w:r w:rsidR="00F0337B">
              <w:rPr>
                <w:sz w:val="24"/>
                <w:szCs w:val="24"/>
              </w:rPr>
              <w:t>6</w:t>
            </w:r>
            <w:r w:rsidR="005F32E2" w:rsidRPr="001504E2">
              <w:rPr>
                <w:sz w:val="24"/>
                <w:szCs w:val="24"/>
              </w:rPr>
              <w:t>-</w:t>
            </w:r>
            <w:r w:rsidR="00F0337B">
              <w:rPr>
                <w:sz w:val="24"/>
                <w:szCs w:val="24"/>
              </w:rPr>
              <w:t>25</w:t>
            </w:r>
            <w:r w:rsidR="00B51CEE" w:rsidRPr="001504E2">
              <w:rPr>
                <w:sz w:val="24"/>
                <w:szCs w:val="24"/>
              </w:rPr>
              <w:t>.</w:t>
            </w:r>
            <w:r w:rsidR="00DC7CA8" w:rsidRPr="009E3226">
              <w:rPr>
                <w:b/>
                <w:bCs/>
                <w:sz w:val="24"/>
                <w:szCs w:val="24"/>
              </w:rPr>
              <w:t xml:space="preserve">                                             </w:t>
            </w:r>
          </w:p>
          <w:p w14:paraId="19007246" w14:textId="77777777" w:rsidR="009E3226" w:rsidRPr="009E3226" w:rsidRDefault="009E3226" w:rsidP="00DC7CA8">
            <w:pPr>
              <w:rPr>
                <w:sz w:val="24"/>
                <w:szCs w:val="24"/>
              </w:rPr>
            </w:pPr>
          </w:p>
          <w:p w14:paraId="47693223" w14:textId="45C22204" w:rsidR="009E3226" w:rsidRPr="009E3226" w:rsidRDefault="009E3226" w:rsidP="009E3226">
            <w:pPr>
              <w:jc w:val="both"/>
              <w:rPr>
                <w:b/>
                <w:bCs/>
                <w:sz w:val="24"/>
                <w:szCs w:val="24"/>
              </w:rPr>
            </w:pPr>
            <w:r w:rsidRPr="009E3226">
              <w:rPr>
                <w:b/>
                <w:bCs/>
                <w:sz w:val="24"/>
                <w:szCs w:val="24"/>
              </w:rPr>
              <w:t>APLINKOSAUGINIAI KRITERIJAI</w:t>
            </w:r>
            <w:r>
              <w:rPr>
                <w:b/>
                <w:bCs/>
                <w:sz w:val="24"/>
                <w:szCs w:val="24"/>
              </w:rPr>
              <w:t>:</w:t>
            </w:r>
          </w:p>
          <w:p w14:paraId="68C2FB08" w14:textId="3C3FC8D1" w:rsidR="009E3226" w:rsidRPr="00AB61C7" w:rsidRDefault="00AB61C7" w:rsidP="009E3226">
            <w:pPr>
              <w:jc w:val="both"/>
              <w:rPr>
                <w:rFonts w:eastAsia="Aptos"/>
                <w:sz w:val="24"/>
                <w:szCs w:val="24"/>
                <w14:ligatures w14:val="standardContextual"/>
              </w:rPr>
            </w:pPr>
            <w:r w:rsidRPr="00AB61C7">
              <w:rPr>
                <w:color w:val="000000"/>
                <w:kern w:val="2"/>
                <w:sz w:val="24"/>
                <w:szCs w:val="24"/>
                <w:shd w:val="clear" w:color="auto" w:fill="FFFFFF"/>
              </w:rPr>
              <w:t xml:space="preserve">Aplinkosauginiai kriterijai Prekėms nustatomi vadovaujantis </w:t>
            </w:r>
            <w:r w:rsidRPr="00AB61C7">
              <w:rPr>
                <w:color w:val="000000"/>
                <w:kern w:val="2"/>
                <w:sz w:val="24"/>
                <w:szCs w:val="24"/>
              </w:rPr>
              <w:t>Aplinkos apsaugos kriterijų taikymo, vykdant žaliuosius pirkimus, tvarkos aprašo, patvirtinto Lietuvos Respublikos aplinkos ministro 2011 m. birželio 28 d. įsakymu Nr. D1-508</w:t>
            </w:r>
            <w:r w:rsidRPr="00AB61C7">
              <w:rPr>
                <w:color w:val="000000"/>
                <w:kern w:val="2"/>
                <w:sz w:val="24"/>
                <w:szCs w:val="24"/>
                <w:shd w:val="clear" w:color="auto" w:fill="FFFFFF"/>
              </w:rPr>
              <w:t> „Dėl Aplinkos apsaugos kriterijų taikymo, vykdant žaliuosius pirkimus, tvarkos aprašo patvirtinimo“ (toliau – Tvarkos aprašas) 4.4.3 papunkčiu: b</w:t>
            </w:r>
            <w:r w:rsidR="009E3226" w:rsidRPr="00AB61C7">
              <w:rPr>
                <w:rFonts w:eastAsia="Aptos"/>
                <w:sz w:val="24"/>
                <w:szCs w:val="24"/>
                <w14:ligatures w14:val="standardContextual"/>
              </w:rPr>
              <w:t>endravimas tarp šalių vykdomas elektroninėmis priemonėmis.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8B5DA81" w14:textId="77777777" w:rsidR="009E3226" w:rsidRPr="009E3226" w:rsidRDefault="009E3226" w:rsidP="00DC7CA8">
            <w:pPr>
              <w:rPr>
                <w:sz w:val="24"/>
                <w:szCs w:val="24"/>
              </w:rPr>
            </w:pPr>
          </w:p>
          <w:p w14:paraId="3D9731D8" w14:textId="3235F252" w:rsidR="009E3226" w:rsidRPr="009E3226" w:rsidRDefault="009E3226" w:rsidP="00DC7CA8">
            <w:pPr>
              <w:rPr>
                <w:sz w:val="24"/>
                <w:szCs w:val="24"/>
              </w:rPr>
            </w:pPr>
            <w:r w:rsidRPr="009E3226">
              <w:rPr>
                <w:b/>
                <w:bCs/>
                <w:sz w:val="24"/>
                <w:szCs w:val="24"/>
              </w:rPr>
              <w:t>NACIONALINIS SAUGUMAS</w:t>
            </w:r>
            <w:r w:rsidR="00AB61C7">
              <w:rPr>
                <w:b/>
                <w:bCs/>
                <w:sz w:val="24"/>
                <w:szCs w:val="24"/>
              </w:rPr>
              <w:t>:</w:t>
            </w:r>
          </w:p>
          <w:p w14:paraId="6593F6EB" w14:textId="77777777" w:rsidR="00F7559A" w:rsidRDefault="009E3226" w:rsidP="009E3226">
            <w:pPr>
              <w:rPr>
                <w:sz w:val="24"/>
                <w:szCs w:val="24"/>
              </w:rPr>
            </w:pPr>
            <w:r>
              <w:rPr>
                <w:sz w:val="24"/>
                <w:szCs w:val="24"/>
              </w:rPr>
              <w:t>Programinės įrangos licencijų prenumerata</w:t>
            </w:r>
            <w:r w:rsidRPr="009E3226">
              <w:rPr>
                <w:sz w:val="24"/>
                <w:szCs w:val="24"/>
              </w:rPr>
              <w:t xml:space="preserve"> neturi kelti grėsmės nacionaliniam saugumui. </w:t>
            </w:r>
          </w:p>
          <w:p w14:paraId="5F7FDB01" w14:textId="09E6FDDF" w:rsidR="009E3226" w:rsidRDefault="009E3226" w:rsidP="009E3226">
            <w:pPr>
              <w:rPr>
                <w:szCs w:val="24"/>
              </w:rPr>
            </w:pPr>
          </w:p>
        </w:tc>
      </w:tr>
    </w:tbl>
    <w:p w14:paraId="0652580B" w14:textId="2A515833" w:rsidR="00441647" w:rsidRPr="00EF5144" w:rsidRDefault="00441647" w:rsidP="00EB6BBC">
      <w:pPr>
        <w:rPr>
          <w:szCs w:val="24"/>
        </w:rPr>
      </w:pPr>
    </w:p>
    <w:sectPr w:rsidR="00441647" w:rsidRPr="00EF5144" w:rsidSect="00623B86">
      <w:pgSz w:w="11907" w:h="16840" w:code="9"/>
      <w:pgMar w:top="1134" w:right="567" w:bottom="1134" w:left="1701" w:header="720"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8296B"/>
    <w:multiLevelType w:val="multilevel"/>
    <w:tmpl w:val="C87E2416"/>
    <w:lvl w:ilvl="0">
      <w:start w:val="1"/>
      <w:numFmt w:val="decimal"/>
      <w:lvlText w:val="%1."/>
      <w:lvlJc w:val="left"/>
      <w:pPr>
        <w:ind w:left="385" w:hanging="284"/>
        <w:jc w:val="left"/>
      </w:pPr>
      <w:rPr>
        <w:rFonts w:ascii="Arial" w:eastAsia="Arial" w:hAnsi="Arial" w:cs="Arial" w:hint="default"/>
        <w:b/>
        <w:bCs/>
        <w:spacing w:val="-18"/>
        <w:w w:val="99"/>
        <w:sz w:val="18"/>
        <w:szCs w:val="18"/>
        <w:lang w:val="en-US" w:eastAsia="en-US" w:bidi="en-US"/>
      </w:rPr>
    </w:lvl>
    <w:lvl w:ilvl="1">
      <w:start w:val="1"/>
      <w:numFmt w:val="decimal"/>
      <w:lvlText w:val="%1.%2."/>
      <w:lvlJc w:val="left"/>
      <w:pPr>
        <w:ind w:left="462" w:hanging="360"/>
        <w:jc w:val="left"/>
      </w:pPr>
      <w:rPr>
        <w:rFonts w:ascii="Arial" w:eastAsia="Arial" w:hAnsi="Arial" w:cs="Arial" w:hint="default"/>
        <w:w w:val="99"/>
        <w:sz w:val="18"/>
        <w:szCs w:val="18"/>
        <w:lang w:val="en-US" w:eastAsia="en-US" w:bidi="en-US"/>
      </w:rPr>
    </w:lvl>
    <w:lvl w:ilvl="2">
      <w:start w:val="1"/>
      <w:numFmt w:val="decimal"/>
      <w:lvlText w:val="%1.%2.%3."/>
      <w:lvlJc w:val="left"/>
      <w:pPr>
        <w:ind w:left="1390" w:hanging="720"/>
        <w:jc w:val="left"/>
      </w:pPr>
      <w:rPr>
        <w:rFonts w:ascii="Arial" w:eastAsia="Arial" w:hAnsi="Arial" w:cs="Arial" w:hint="default"/>
        <w:spacing w:val="-2"/>
        <w:w w:val="99"/>
        <w:sz w:val="18"/>
        <w:szCs w:val="18"/>
        <w:lang w:val="en-US" w:eastAsia="en-US" w:bidi="en-US"/>
      </w:rPr>
    </w:lvl>
    <w:lvl w:ilvl="3">
      <w:numFmt w:val="bullet"/>
      <w:lvlText w:val="•"/>
      <w:lvlJc w:val="left"/>
      <w:pPr>
        <w:ind w:left="1400" w:hanging="720"/>
      </w:pPr>
      <w:rPr>
        <w:rFonts w:hint="default"/>
        <w:lang w:val="en-US" w:eastAsia="en-US" w:bidi="en-US"/>
      </w:rPr>
    </w:lvl>
    <w:lvl w:ilvl="4">
      <w:numFmt w:val="bullet"/>
      <w:lvlText w:val="•"/>
      <w:lvlJc w:val="left"/>
      <w:pPr>
        <w:ind w:left="2606" w:hanging="720"/>
      </w:pPr>
      <w:rPr>
        <w:rFonts w:hint="default"/>
        <w:lang w:val="en-US" w:eastAsia="en-US" w:bidi="en-US"/>
      </w:rPr>
    </w:lvl>
    <w:lvl w:ilvl="5">
      <w:numFmt w:val="bullet"/>
      <w:lvlText w:val="•"/>
      <w:lvlJc w:val="left"/>
      <w:pPr>
        <w:ind w:left="3813" w:hanging="720"/>
      </w:pPr>
      <w:rPr>
        <w:rFonts w:hint="default"/>
        <w:lang w:val="en-US" w:eastAsia="en-US" w:bidi="en-US"/>
      </w:rPr>
    </w:lvl>
    <w:lvl w:ilvl="6">
      <w:numFmt w:val="bullet"/>
      <w:lvlText w:val="•"/>
      <w:lvlJc w:val="left"/>
      <w:pPr>
        <w:ind w:left="5020" w:hanging="720"/>
      </w:pPr>
      <w:rPr>
        <w:rFonts w:hint="default"/>
        <w:lang w:val="en-US" w:eastAsia="en-US" w:bidi="en-US"/>
      </w:rPr>
    </w:lvl>
    <w:lvl w:ilvl="7">
      <w:numFmt w:val="bullet"/>
      <w:lvlText w:val="•"/>
      <w:lvlJc w:val="left"/>
      <w:pPr>
        <w:ind w:left="6227" w:hanging="720"/>
      </w:pPr>
      <w:rPr>
        <w:rFonts w:hint="default"/>
        <w:lang w:val="en-US" w:eastAsia="en-US" w:bidi="en-US"/>
      </w:rPr>
    </w:lvl>
    <w:lvl w:ilvl="8">
      <w:numFmt w:val="bullet"/>
      <w:lvlText w:val="•"/>
      <w:lvlJc w:val="left"/>
      <w:pPr>
        <w:ind w:left="7434" w:hanging="720"/>
      </w:pPr>
      <w:rPr>
        <w:rFonts w:hint="default"/>
        <w:lang w:val="en-US" w:eastAsia="en-US" w:bidi="en-US"/>
      </w:rPr>
    </w:lvl>
  </w:abstractNum>
  <w:abstractNum w:abstractNumId="1" w15:restartNumberingAfterBreak="0">
    <w:nsid w:val="2C3946FE"/>
    <w:multiLevelType w:val="multilevel"/>
    <w:tmpl w:val="DD8E2B6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FB3B97"/>
    <w:multiLevelType w:val="multilevel"/>
    <w:tmpl w:val="0F127F0E"/>
    <w:lvl w:ilvl="0">
      <w:start w:val="1"/>
      <w:numFmt w:val="decimal"/>
      <w:lvlText w:val="%1."/>
      <w:lvlJc w:val="left"/>
      <w:pPr>
        <w:ind w:left="720" w:hanging="360"/>
      </w:pPr>
      <w:rPr>
        <w:rFonts w:hint="default"/>
      </w:rPr>
    </w:lvl>
    <w:lvl w:ilvl="1">
      <w:start w:val="2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1799980">
    <w:abstractNumId w:val="1"/>
  </w:num>
  <w:num w:numId="2" w16cid:durableId="1275674460">
    <w:abstractNumId w:val="2"/>
  </w:num>
  <w:num w:numId="3" w16cid:durableId="1061753308">
    <w:abstractNumId w:val="2"/>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3600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144"/>
    <w:rsid w:val="00004367"/>
    <w:rsid w:val="000228C4"/>
    <w:rsid w:val="000410B6"/>
    <w:rsid w:val="00077733"/>
    <w:rsid w:val="000C0B08"/>
    <w:rsid w:val="000D5943"/>
    <w:rsid w:val="000D6C11"/>
    <w:rsid w:val="000E365B"/>
    <w:rsid w:val="000E537A"/>
    <w:rsid w:val="000F0BD8"/>
    <w:rsid w:val="001254DD"/>
    <w:rsid w:val="001328F1"/>
    <w:rsid w:val="001504E2"/>
    <w:rsid w:val="00152D56"/>
    <w:rsid w:val="00163966"/>
    <w:rsid w:val="00165AD5"/>
    <w:rsid w:val="001A7668"/>
    <w:rsid w:val="001B1FBA"/>
    <w:rsid w:val="001C36CE"/>
    <w:rsid w:val="001D0BB7"/>
    <w:rsid w:val="001E0966"/>
    <w:rsid w:val="001E4FA9"/>
    <w:rsid w:val="00201606"/>
    <w:rsid w:val="00210A92"/>
    <w:rsid w:val="0021273F"/>
    <w:rsid w:val="0021331F"/>
    <w:rsid w:val="00213F55"/>
    <w:rsid w:val="00231645"/>
    <w:rsid w:val="00241D2E"/>
    <w:rsid w:val="00255836"/>
    <w:rsid w:val="00266AC9"/>
    <w:rsid w:val="002E0007"/>
    <w:rsid w:val="003072D9"/>
    <w:rsid w:val="00323771"/>
    <w:rsid w:val="003336A0"/>
    <w:rsid w:val="00333833"/>
    <w:rsid w:val="0033403A"/>
    <w:rsid w:val="00334180"/>
    <w:rsid w:val="00334571"/>
    <w:rsid w:val="003718EE"/>
    <w:rsid w:val="00375FBB"/>
    <w:rsid w:val="00385299"/>
    <w:rsid w:val="0038573B"/>
    <w:rsid w:val="0038694A"/>
    <w:rsid w:val="00391B4B"/>
    <w:rsid w:val="00396F7F"/>
    <w:rsid w:val="003A2BA2"/>
    <w:rsid w:val="003F3FA0"/>
    <w:rsid w:val="004119A8"/>
    <w:rsid w:val="0041253B"/>
    <w:rsid w:val="00417D9B"/>
    <w:rsid w:val="0042218C"/>
    <w:rsid w:val="0043025F"/>
    <w:rsid w:val="0043665D"/>
    <w:rsid w:val="00437D7D"/>
    <w:rsid w:val="00440102"/>
    <w:rsid w:val="004406CA"/>
    <w:rsid w:val="00441647"/>
    <w:rsid w:val="0047209C"/>
    <w:rsid w:val="004974A7"/>
    <w:rsid w:val="004A7F02"/>
    <w:rsid w:val="004B0C1B"/>
    <w:rsid w:val="004C4E88"/>
    <w:rsid w:val="004C7C9B"/>
    <w:rsid w:val="004E0B73"/>
    <w:rsid w:val="004E5A84"/>
    <w:rsid w:val="004F2437"/>
    <w:rsid w:val="00514C7B"/>
    <w:rsid w:val="0053467F"/>
    <w:rsid w:val="0054270F"/>
    <w:rsid w:val="00553A4D"/>
    <w:rsid w:val="005567F2"/>
    <w:rsid w:val="00557318"/>
    <w:rsid w:val="005614D7"/>
    <w:rsid w:val="00563300"/>
    <w:rsid w:val="005724D1"/>
    <w:rsid w:val="00574597"/>
    <w:rsid w:val="00592AF6"/>
    <w:rsid w:val="0059790E"/>
    <w:rsid w:val="005C1B20"/>
    <w:rsid w:val="005E772C"/>
    <w:rsid w:val="005F32E2"/>
    <w:rsid w:val="005F4D83"/>
    <w:rsid w:val="0060667B"/>
    <w:rsid w:val="00614DCE"/>
    <w:rsid w:val="00645CD9"/>
    <w:rsid w:val="00664342"/>
    <w:rsid w:val="0068562E"/>
    <w:rsid w:val="0069534E"/>
    <w:rsid w:val="00695A0B"/>
    <w:rsid w:val="006B1E61"/>
    <w:rsid w:val="006B224E"/>
    <w:rsid w:val="006C1EAC"/>
    <w:rsid w:val="006E541C"/>
    <w:rsid w:val="006F0C17"/>
    <w:rsid w:val="006F0EE4"/>
    <w:rsid w:val="007078CF"/>
    <w:rsid w:val="00725013"/>
    <w:rsid w:val="007261C4"/>
    <w:rsid w:val="007437BD"/>
    <w:rsid w:val="00761B69"/>
    <w:rsid w:val="00764047"/>
    <w:rsid w:val="007673A5"/>
    <w:rsid w:val="00797F00"/>
    <w:rsid w:val="007A77A1"/>
    <w:rsid w:val="007D1E79"/>
    <w:rsid w:val="007F5D9F"/>
    <w:rsid w:val="00805D41"/>
    <w:rsid w:val="00816773"/>
    <w:rsid w:val="00821091"/>
    <w:rsid w:val="00827EF9"/>
    <w:rsid w:val="00830EA3"/>
    <w:rsid w:val="00840374"/>
    <w:rsid w:val="00845450"/>
    <w:rsid w:val="00850035"/>
    <w:rsid w:val="008668EA"/>
    <w:rsid w:val="00880BB8"/>
    <w:rsid w:val="00885652"/>
    <w:rsid w:val="008A6F56"/>
    <w:rsid w:val="008B63A0"/>
    <w:rsid w:val="008C03A4"/>
    <w:rsid w:val="008C6F43"/>
    <w:rsid w:val="008C7224"/>
    <w:rsid w:val="008E5F76"/>
    <w:rsid w:val="008F22B8"/>
    <w:rsid w:val="00907A05"/>
    <w:rsid w:val="009236EC"/>
    <w:rsid w:val="009516E8"/>
    <w:rsid w:val="00952B27"/>
    <w:rsid w:val="0095655C"/>
    <w:rsid w:val="009605B6"/>
    <w:rsid w:val="00980169"/>
    <w:rsid w:val="00991321"/>
    <w:rsid w:val="0099470F"/>
    <w:rsid w:val="009A3402"/>
    <w:rsid w:val="009E001E"/>
    <w:rsid w:val="009E3226"/>
    <w:rsid w:val="009F1C8E"/>
    <w:rsid w:val="00A6007F"/>
    <w:rsid w:val="00A609DB"/>
    <w:rsid w:val="00A81E59"/>
    <w:rsid w:val="00AB61C7"/>
    <w:rsid w:val="00AC3189"/>
    <w:rsid w:val="00AD237A"/>
    <w:rsid w:val="00AE0F07"/>
    <w:rsid w:val="00AE1CCA"/>
    <w:rsid w:val="00AE29F0"/>
    <w:rsid w:val="00AF13D9"/>
    <w:rsid w:val="00AF2957"/>
    <w:rsid w:val="00B022C4"/>
    <w:rsid w:val="00B035D1"/>
    <w:rsid w:val="00B15C72"/>
    <w:rsid w:val="00B422B5"/>
    <w:rsid w:val="00B461DF"/>
    <w:rsid w:val="00B51CEE"/>
    <w:rsid w:val="00B660F5"/>
    <w:rsid w:val="00B66F10"/>
    <w:rsid w:val="00B96759"/>
    <w:rsid w:val="00BA185F"/>
    <w:rsid w:val="00C00EB3"/>
    <w:rsid w:val="00C16B57"/>
    <w:rsid w:val="00C31CAC"/>
    <w:rsid w:val="00C44961"/>
    <w:rsid w:val="00C507BC"/>
    <w:rsid w:val="00C509C2"/>
    <w:rsid w:val="00C67C17"/>
    <w:rsid w:val="00C71FE7"/>
    <w:rsid w:val="00C84590"/>
    <w:rsid w:val="00CC38A2"/>
    <w:rsid w:val="00CC58A1"/>
    <w:rsid w:val="00CE508F"/>
    <w:rsid w:val="00D15448"/>
    <w:rsid w:val="00D233FE"/>
    <w:rsid w:val="00D266E0"/>
    <w:rsid w:val="00D37A09"/>
    <w:rsid w:val="00D43FDE"/>
    <w:rsid w:val="00D62D3A"/>
    <w:rsid w:val="00D71371"/>
    <w:rsid w:val="00D97553"/>
    <w:rsid w:val="00DA081B"/>
    <w:rsid w:val="00DB743B"/>
    <w:rsid w:val="00DC5314"/>
    <w:rsid w:val="00DC7CA8"/>
    <w:rsid w:val="00DD1904"/>
    <w:rsid w:val="00DD5180"/>
    <w:rsid w:val="00DD78AD"/>
    <w:rsid w:val="00E17C21"/>
    <w:rsid w:val="00E414F2"/>
    <w:rsid w:val="00E460A9"/>
    <w:rsid w:val="00E52331"/>
    <w:rsid w:val="00E66AC2"/>
    <w:rsid w:val="00E70F6B"/>
    <w:rsid w:val="00E74176"/>
    <w:rsid w:val="00E76FE2"/>
    <w:rsid w:val="00EB13BE"/>
    <w:rsid w:val="00EB6BBC"/>
    <w:rsid w:val="00EC18C0"/>
    <w:rsid w:val="00EC1FAC"/>
    <w:rsid w:val="00EE3982"/>
    <w:rsid w:val="00EF5144"/>
    <w:rsid w:val="00F0337B"/>
    <w:rsid w:val="00F10833"/>
    <w:rsid w:val="00F16A91"/>
    <w:rsid w:val="00F26C5E"/>
    <w:rsid w:val="00F437F4"/>
    <w:rsid w:val="00F45BC3"/>
    <w:rsid w:val="00F46FCE"/>
    <w:rsid w:val="00F5180F"/>
    <w:rsid w:val="00F56E84"/>
    <w:rsid w:val="00F70F4E"/>
    <w:rsid w:val="00F730AC"/>
    <w:rsid w:val="00F75139"/>
    <w:rsid w:val="00F7559A"/>
    <w:rsid w:val="00F87FA8"/>
    <w:rsid w:val="00F94A58"/>
    <w:rsid w:val="00F979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DFA72"/>
  <w15:docId w15:val="{66B9AFB6-5712-4BEC-ADF6-7B6B642F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144"/>
    <w:pPr>
      <w:spacing w:after="0" w:line="240" w:lineRule="auto"/>
    </w:pPr>
    <w:rPr>
      <w:rFonts w:eastAsia="Times New Roman"/>
      <w:sz w:val="20"/>
      <w:szCs w:val="20"/>
    </w:rPr>
  </w:style>
  <w:style w:type="paragraph" w:styleId="Heading2">
    <w:name w:val="heading 2"/>
    <w:basedOn w:val="Normal"/>
    <w:next w:val="Normal"/>
    <w:link w:val="Heading2Char"/>
    <w:qFormat/>
    <w:rsid w:val="00EF5144"/>
    <w:pPr>
      <w:keepNext/>
      <w:spacing w:line="360" w:lineRule="auto"/>
      <w:jc w:val="cente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F5144"/>
    <w:rPr>
      <w:rFonts w:eastAsia="Times New Roman"/>
      <w:b/>
      <w:szCs w:val="20"/>
    </w:rPr>
  </w:style>
  <w:style w:type="paragraph" w:styleId="Header">
    <w:name w:val="header"/>
    <w:basedOn w:val="Normal"/>
    <w:link w:val="HeaderChar"/>
    <w:uiPriority w:val="99"/>
    <w:rsid w:val="00EF5144"/>
    <w:pPr>
      <w:tabs>
        <w:tab w:val="center" w:pos="4153"/>
        <w:tab w:val="right" w:pos="8306"/>
      </w:tabs>
    </w:pPr>
    <w:rPr>
      <w:rFonts w:ascii="TimesLT" w:hAnsi="TimesLT"/>
      <w:sz w:val="24"/>
    </w:rPr>
  </w:style>
  <w:style w:type="character" w:customStyle="1" w:styleId="HeaderChar">
    <w:name w:val="Header Char"/>
    <w:basedOn w:val="DefaultParagraphFont"/>
    <w:link w:val="Header"/>
    <w:uiPriority w:val="99"/>
    <w:rsid w:val="00EF5144"/>
    <w:rPr>
      <w:rFonts w:ascii="TimesLT" w:eastAsia="Times New Roman" w:hAnsi="TimesLT"/>
      <w:szCs w:val="20"/>
    </w:rPr>
  </w:style>
  <w:style w:type="paragraph" w:customStyle="1" w:styleId="Paveikslas">
    <w:name w:val="Paveikslas"/>
    <w:basedOn w:val="Normal"/>
    <w:rsid w:val="00EF5144"/>
    <w:pPr>
      <w:framePr w:hSpace="180" w:wrap="around" w:vAnchor="text" w:hAnchor="page" w:x="2881" w:y="-271"/>
    </w:pPr>
    <w:rPr>
      <w:rFonts w:ascii="TimesLT" w:hAnsi="TimesLT"/>
      <w:sz w:val="8"/>
    </w:rPr>
  </w:style>
  <w:style w:type="paragraph" w:customStyle="1" w:styleId="numeris1">
    <w:name w:val="numeris1"/>
    <w:basedOn w:val="Normal"/>
    <w:rsid w:val="00EF5144"/>
    <w:pPr>
      <w:framePr w:w="1939" w:h="289" w:hSpace="181" w:wrap="around" w:vAnchor="page" w:hAnchor="page" w:x="9504" w:y="1719" w:anchorLock="1"/>
    </w:pPr>
    <w:rPr>
      <w:rFonts w:ascii="TimesLT" w:hAnsi="TimesLT"/>
      <w:sz w:val="22"/>
    </w:rPr>
  </w:style>
  <w:style w:type="paragraph" w:customStyle="1" w:styleId="numeris2">
    <w:name w:val="numeris2"/>
    <w:basedOn w:val="Normal"/>
    <w:rsid w:val="00EF5144"/>
    <w:pPr>
      <w:framePr w:w="1939" w:h="289" w:hSpace="181" w:wrap="around" w:vAnchor="page" w:hAnchor="page" w:x="9504" w:y="2161" w:anchorLock="1"/>
    </w:pPr>
    <w:rPr>
      <w:rFonts w:ascii="TimesLT" w:hAnsi="TimesLT"/>
      <w:sz w:val="22"/>
    </w:rPr>
  </w:style>
  <w:style w:type="character" w:styleId="Hyperlink">
    <w:name w:val="Hyperlink"/>
    <w:rsid w:val="00EF5144"/>
    <w:rPr>
      <w:color w:val="0000FF"/>
      <w:u w:val="single"/>
    </w:rPr>
  </w:style>
  <w:style w:type="character" w:styleId="CommentReference">
    <w:name w:val="annotation reference"/>
    <w:basedOn w:val="DefaultParagraphFont"/>
    <w:uiPriority w:val="99"/>
    <w:semiHidden/>
    <w:unhideWhenUsed/>
    <w:rsid w:val="00850035"/>
    <w:rPr>
      <w:sz w:val="16"/>
      <w:szCs w:val="16"/>
    </w:rPr>
  </w:style>
  <w:style w:type="paragraph" w:styleId="CommentText">
    <w:name w:val="annotation text"/>
    <w:basedOn w:val="Normal"/>
    <w:link w:val="CommentTextChar"/>
    <w:uiPriority w:val="99"/>
    <w:unhideWhenUsed/>
    <w:rsid w:val="00850035"/>
  </w:style>
  <w:style w:type="character" w:customStyle="1" w:styleId="CommentTextChar">
    <w:name w:val="Comment Text Char"/>
    <w:basedOn w:val="DefaultParagraphFont"/>
    <w:link w:val="CommentText"/>
    <w:uiPriority w:val="99"/>
    <w:rsid w:val="00850035"/>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850035"/>
    <w:rPr>
      <w:b/>
      <w:bCs/>
    </w:rPr>
  </w:style>
  <w:style w:type="character" w:customStyle="1" w:styleId="CommentSubjectChar">
    <w:name w:val="Comment Subject Char"/>
    <w:basedOn w:val="CommentTextChar"/>
    <w:link w:val="CommentSubject"/>
    <w:uiPriority w:val="99"/>
    <w:semiHidden/>
    <w:rsid w:val="00850035"/>
    <w:rPr>
      <w:rFonts w:eastAsia="Times New Roman"/>
      <w:b/>
      <w:bCs/>
      <w:sz w:val="20"/>
      <w:szCs w:val="20"/>
    </w:rPr>
  </w:style>
  <w:style w:type="paragraph" w:styleId="BalloonText">
    <w:name w:val="Balloon Text"/>
    <w:basedOn w:val="Normal"/>
    <w:link w:val="BalloonTextChar"/>
    <w:uiPriority w:val="99"/>
    <w:semiHidden/>
    <w:unhideWhenUsed/>
    <w:rsid w:val="00850035"/>
    <w:rPr>
      <w:rFonts w:ascii="Tahoma" w:hAnsi="Tahoma" w:cs="Tahoma"/>
      <w:sz w:val="16"/>
      <w:szCs w:val="16"/>
    </w:rPr>
  </w:style>
  <w:style w:type="character" w:customStyle="1" w:styleId="BalloonTextChar">
    <w:name w:val="Balloon Text Char"/>
    <w:basedOn w:val="DefaultParagraphFont"/>
    <w:link w:val="BalloonText"/>
    <w:uiPriority w:val="99"/>
    <w:semiHidden/>
    <w:rsid w:val="00850035"/>
    <w:rPr>
      <w:rFonts w:ascii="Tahoma" w:eastAsia="Times New Roman" w:hAnsi="Tahoma" w:cs="Tahoma"/>
      <w:sz w:val="16"/>
      <w:szCs w:val="16"/>
    </w:rPr>
  </w:style>
  <w:style w:type="paragraph" w:customStyle="1" w:styleId="BodyText1">
    <w:name w:val="Body Text1"/>
    <w:basedOn w:val="Normal"/>
    <w:uiPriority w:val="99"/>
    <w:rsid w:val="0033403A"/>
    <w:pPr>
      <w:suppressAutoHyphens/>
      <w:autoSpaceDE w:val="0"/>
      <w:autoSpaceDN w:val="0"/>
      <w:adjustRightInd w:val="0"/>
      <w:spacing w:line="297" w:lineRule="auto"/>
      <w:ind w:firstLine="312"/>
      <w:jc w:val="both"/>
    </w:pPr>
    <w:rPr>
      <w:color w:val="000000"/>
      <w:lang w:val="en-US" w:eastAsia="lt-LT"/>
    </w:rPr>
  </w:style>
  <w:style w:type="paragraph" w:styleId="ListParagraph">
    <w:name w:val="List Paragraph"/>
    <w:basedOn w:val="Normal"/>
    <w:uiPriority w:val="1"/>
    <w:qFormat/>
    <w:rsid w:val="00334180"/>
    <w:pPr>
      <w:spacing w:after="200" w:line="276" w:lineRule="auto"/>
      <w:ind w:left="720"/>
      <w:contextualSpacing/>
    </w:pPr>
    <w:rPr>
      <w:rFonts w:ascii="Calibri" w:eastAsia="Calibri" w:hAnsi="Calibri"/>
      <w:sz w:val="22"/>
      <w:szCs w:val="22"/>
    </w:rPr>
  </w:style>
  <w:style w:type="paragraph" w:customStyle="1" w:styleId="Patvirtinta">
    <w:name w:val="Patvirtinta"/>
    <w:basedOn w:val="Normal"/>
    <w:rsid w:val="00334180"/>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rPr>
  </w:style>
  <w:style w:type="paragraph" w:styleId="NormalWeb">
    <w:name w:val="Normal (Web)"/>
    <w:basedOn w:val="Normal"/>
    <w:uiPriority w:val="99"/>
    <w:unhideWhenUsed/>
    <w:rsid w:val="00334180"/>
    <w:pPr>
      <w:spacing w:before="100" w:beforeAutospacing="1" w:after="100" w:afterAutospacing="1"/>
    </w:pPr>
    <w:rPr>
      <w:sz w:val="24"/>
      <w:szCs w:val="24"/>
      <w:lang w:eastAsia="lt-LT"/>
    </w:rPr>
  </w:style>
  <w:style w:type="paragraph" w:customStyle="1" w:styleId="BodyText2">
    <w:name w:val="Body Text2"/>
    <w:basedOn w:val="Normal"/>
    <w:rsid w:val="00334180"/>
    <w:pPr>
      <w:suppressAutoHyphens/>
      <w:autoSpaceDE w:val="0"/>
      <w:autoSpaceDN w:val="0"/>
      <w:adjustRightInd w:val="0"/>
      <w:spacing w:line="298" w:lineRule="auto"/>
      <w:ind w:firstLine="312"/>
      <w:jc w:val="both"/>
      <w:textAlignment w:val="center"/>
    </w:pPr>
    <w:rPr>
      <w:color w:val="000000"/>
    </w:rPr>
  </w:style>
  <w:style w:type="paragraph" w:styleId="Revision">
    <w:name w:val="Revision"/>
    <w:hidden/>
    <w:uiPriority w:val="99"/>
    <w:semiHidden/>
    <w:rsid w:val="00385299"/>
    <w:pPr>
      <w:spacing w:after="0" w:line="240" w:lineRule="auto"/>
    </w:pPr>
    <w:rPr>
      <w:rFonts w:eastAsia="Times New Roman"/>
      <w:sz w:val="20"/>
      <w:szCs w:val="20"/>
    </w:rPr>
  </w:style>
  <w:style w:type="paragraph" w:customStyle="1" w:styleId="ListParagraph1">
    <w:name w:val="List Paragraph1"/>
    <w:basedOn w:val="Normal"/>
    <w:uiPriority w:val="34"/>
    <w:qFormat/>
    <w:rsid w:val="00004367"/>
    <w:pPr>
      <w:ind w:left="720" w:firstLine="720"/>
      <w:contextualSpacing/>
      <w:jc w:val="both"/>
    </w:pPr>
  </w:style>
  <w:style w:type="character" w:styleId="UnresolvedMention">
    <w:name w:val="Unresolved Mention"/>
    <w:basedOn w:val="DefaultParagraphFont"/>
    <w:uiPriority w:val="99"/>
    <w:semiHidden/>
    <w:unhideWhenUsed/>
    <w:rsid w:val="00DD5180"/>
    <w:rPr>
      <w:color w:val="605E5C"/>
      <w:shd w:val="clear" w:color="auto" w:fill="E1DFDD"/>
    </w:rPr>
  </w:style>
  <w:style w:type="table" w:styleId="TableGrid">
    <w:name w:val="Table Grid"/>
    <w:basedOn w:val="TableNormal"/>
    <w:uiPriority w:val="59"/>
    <w:rsid w:val="00F75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5013"/>
    <w:pPr>
      <w:autoSpaceDE w:val="0"/>
      <w:autoSpaceDN w:val="0"/>
      <w:adjustRightInd w:val="0"/>
      <w:spacing w:after="0" w:line="240" w:lineRule="auto"/>
    </w:pPr>
    <w:rPr>
      <w:rFonts w:eastAsia="Calibr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92739">
      <w:bodyDiv w:val="1"/>
      <w:marLeft w:val="0"/>
      <w:marRight w:val="0"/>
      <w:marTop w:val="0"/>
      <w:marBottom w:val="0"/>
      <w:divBdr>
        <w:top w:val="none" w:sz="0" w:space="0" w:color="auto"/>
        <w:left w:val="none" w:sz="0" w:space="0" w:color="auto"/>
        <w:bottom w:val="none" w:sz="0" w:space="0" w:color="auto"/>
        <w:right w:val="none" w:sz="0" w:space="0" w:color="auto"/>
      </w:divBdr>
      <w:divsChild>
        <w:div w:id="143786304">
          <w:marLeft w:val="0"/>
          <w:marRight w:val="0"/>
          <w:marTop w:val="0"/>
          <w:marBottom w:val="0"/>
          <w:divBdr>
            <w:top w:val="none" w:sz="0" w:space="0" w:color="auto"/>
            <w:left w:val="none" w:sz="0" w:space="0" w:color="auto"/>
            <w:bottom w:val="none" w:sz="0" w:space="0" w:color="auto"/>
            <w:right w:val="none" w:sz="0" w:space="0" w:color="auto"/>
          </w:divBdr>
        </w:div>
        <w:div w:id="216555123">
          <w:marLeft w:val="0"/>
          <w:marRight w:val="0"/>
          <w:marTop w:val="0"/>
          <w:marBottom w:val="0"/>
          <w:divBdr>
            <w:top w:val="none" w:sz="0" w:space="0" w:color="auto"/>
            <w:left w:val="none" w:sz="0" w:space="0" w:color="auto"/>
            <w:bottom w:val="none" w:sz="0" w:space="0" w:color="auto"/>
            <w:right w:val="none" w:sz="0" w:space="0" w:color="auto"/>
          </w:divBdr>
        </w:div>
      </w:divsChild>
    </w:div>
    <w:div w:id="410812034">
      <w:bodyDiv w:val="1"/>
      <w:marLeft w:val="0"/>
      <w:marRight w:val="0"/>
      <w:marTop w:val="0"/>
      <w:marBottom w:val="0"/>
      <w:divBdr>
        <w:top w:val="none" w:sz="0" w:space="0" w:color="auto"/>
        <w:left w:val="none" w:sz="0" w:space="0" w:color="auto"/>
        <w:bottom w:val="none" w:sz="0" w:space="0" w:color="auto"/>
        <w:right w:val="none" w:sz="0" w:space="0" w:color="auto"/>
      </w:divBdr>
    </w:div>
    <w:div w:id="479617302">
      <w:bodyDiv w:val="1"/>
      <w:marLeft w:val="0"/>
      <w:marRight w:val="0"/>
      <w:marTop w:val="0"/>
      <w:marBottom w:val="0"/>
      <w:divBdr>
        <w:top w:val="none" w:sz="0" w:space="0" w:color="auto"/>
        <w:left w:val="none" w:sz="0" w:space="0" w:color="auto"/>
        <w:bottom w:val="none" w:sz="0" w:space="0" w:color="auto"/>
        <w:right w:val="none" w:sz="0" w:space="0" w:color="auto"/>
      </w:divBdr>
    </w:div>
    <w:div w:id="583802705">
      <w:bodyDiv w:val="1"/>
      <w:marLeft w:val="0"/>
      <w:marRight w:val="0"/>
      <w:marTop w:val="0"/>
      <w:marBottom w:val="0"/>
      <w:divBdr>
        <w:top w:val="none" w:sz="0" w:space="0" w:color="auto"/>
        <w:left w:val="none" w:sz="0" w:space="0" w:color="auto"/>
        <w:bottom w:val="none" w:sz="0" w:space="0" w:color="auto"/>
        <w:right w:val="none" w:sz="0" w:space="0" w:color="auto"/>
      </w:divBdr>
    </w:div>
    <w:div w:id="584800382">
      <w:bodyDiv w:val="1"/>
      <w:marLeft w:val="0"/>
      <w:marRight w:val="0"/>
      <w:marTop w:val="0"/>
      <w:marBottom w:val="0"/>
      <w:divBdr>
        <w:top w:val="none" w:sz="0" w:space="0" w:color="auto"/>
        <w:left w:val="none" w:sz="0" w:space="0" w:color="auto"/>
        <w:bottom w:val="none" w:sz="0" w:space="0" w:color="auto"/>
        <w:right w:val="none" w:sz="0" w:space="0" w:color="auto"/>
      </w:divBdr>
    </w:div>
    <w:div w:id="807670949">
      <w:bodyDiv w:val="1"/>
      <w:marLeft w:val="0"/>
      <w:marRight w:val="0"/>
      <w:marTop w:val="0"/>
      <w:marBottom w:val="0"/>
      <w:divBdr>
        <w:top w:val="none" w:sz="0" w:space="0" w:color="auto"/>
        <w:left w:val="none" w:sz="0" w:space="0" w:color="auto"/>
        <w:bottom w:val="none" w:sz="0" w:space="0" w:color="auto"/>
        <w:right w:val="none" w:sz="0" w:space="0" w:color="auto"/>
      </w:divBdr>
    </w:div>
    <w:div w:id="860975493">
      <w:bodyDiv w:val="1"/>
      <w:marLeft w:val="0"/>
      <w:marRight w:val="0"/>
      <w:marTop w:val="0"/>
      <w:marBottom w:val="0"/>
      <w:divBdr>
        <w:top w:val="none" w:sz="0" w:space="0" w:color="auto"/>
        <w:left w:val="none" w:sz="0" w:space="0" w:color="auto"/>
        <w:bottom w:val="none" w:sz="0" w:space="0" w:color="auto"/>
        <w:right w:val="none" w:sz="0" w:space="0" w:color="auto"/>
      </w:divBdr>
    </w:div>
    <w:div w:id="1037240350">
      <w:bodyDiv w:val="1"/>
      <w:marLeft w:val="0"/>
      <w:marRight w:val="0"/>
      <w:marTop w:val="0"/>
      <w:marBottom w:val="0"/>
      <w:divBdr>
        <w:top w:val="none" w:sz="0" w:space="0" w:color="auto"/>
        <w:left w:val="none" w:sz="0" w:space="0" w:color="auto"/>
        <w:bottom w:val="none" w:sz="0" w:space="0" w:color="auto"/>
        <w:right w:val="none" w:sz="0" w:space="0" w:color="auto"/>
      </w:divBdr>
    </w:div>
    <w:div w:id="1303582382">
      <w:bodyDiv w:val="1"/>
      <w:marLeft w:val="0"/>
      <w:marRight w:val="0"/>
      <w:marTop w:val="0"/>
      <w:marBottom w:val="0"/>
      <w:divBdr>
        <w:top w:val="none" w:sz="0" w:space="0" w:color="auto"/>
        <w:left w:val="none" w:sz="0" w:space="0" w:color="auto"/>
        <w:bottom w:val="none" w:sz="0" w:space="0" w:color="auto"/>
        <w:right w:val="none" w:sz="0" w:space="0" w:color="auto"/>
      </w:divBdr>
    </w:div>
    <w:div w:id="1356613819">
      <w:bodyDiv w:val="1"/>
      <w:marLeft w:val="0"/>
      <w:marRight w:val="0"/>
      <w:marTop w:val="0"/>
      <w:marBottom w:val="0"/>
      <w:divBdr>
        <w:top w:val="none" w:sz="0" w:space="0" w:color="auto"/>
        <w:left w:val="none" w:sz="0" w:space="0" w:color="auto"/>
        <w:bottom w:val="none" w:sz="0" w:space="0" w:color="auto"/>
        <w:right w:val="none" w:sz="0" w:space="0" w:color="auto"/>
      </w:divBdr>
    </w:div>
    <w:div w:id="1463421220">
      <w:bodyDiv w:val="1"/>
      <w:marLeft w:val="0"/>
      <w:marRight w:val="0"/>
      <w:marTop w:val="0"/>
      <w:marBottom w:val="0"/>
      <w:divBdr>
        <w:top w:val="none" w:sz="0" w:space="0" w:color="auto"/>
        <w:left w:val="none" w:sz="0" w:space="0" w:color="auto"/>
        <w:bottom w:val="none" w:sz="0" w:space="0" w:color="auto"/>
        <w:right w:val="none" w:sz="0" w:space="0" w:color="auto"/>
      </w:divBdr>
    </w:div>
    <w:div w:id="1478454637">
      <w:bodyDiv w:val="1"/>
      <w:marLeft w:val="0"/>
      <w:marRight w:val="0"/>
      <w:marTop w:val="0"/>
      <w:marBottom w:val="0"/>
      <w:divBdr>
        <w:top w:val="none" w:sz="0" w:space="0" w:color="auto"/>
        <w:left w:val="none" w:sz="0" w:space="0" w:color="auto"/>
        <w:bottom w:val="none" w:sz="0" w:space="0" w:color="auto"/>
        <w:right w:val="none" w:sz="0" w:space="0" w:color="auto"/>
      </w:divBdr>
    </w:div>
    <w:div w:id="1820073046">
      <w:bodyDiv w:val="1"/>
      <w:marLeft w:val="0"/>
      <w:marRight w:val="0"/>
      <w:marTop w:val="0"/>
      <w:marBottom w:val="0"/>
      <w:divBdr>
        <w:top w:val="none" w:sz="0" w:space="0" w:color="auto"/>
        <w:left w:val="none" w:sz="0" w:space="0" w:color="auto"/>
        <w:bottom w:val="none" w:sz="0" w:space="0" w:color="auto"/>
        <w:right w:val="none" w:sz="0" w:space="0" w:color="auto"/>
      </w:divBdr>
    </w:div>
    <w:div w:id="1938324170">
      <w:bodyDiv w:val="1"/>
      <w:marLeft w:val="0"/>
      <w:marRight w:val="0"/>
      <w:marTop w:val="0"/>
      <w:marBottom w:val="0"/>
      <w:divBdr>
        <w:top w:val="none" w:sz="0" w:space="0" w:color="auto"/>
        <w:left w:val="none" w:sz="0" w:space="0" w:color="auto"/>
        <w:bottom w:val="none" w:sz="0" w:space="0" w:color="auto"/>
        <w:right w:val="none" w:sz="0" w:space="0" w:color="auto"/>
      </w:divBdr>
    </w:div>
    <w:div w:id="1945840262">
      <w:bodyDiv w:val="1"/>
      <w:marLeft w:val="0"/>
      <w:marRight w:val="0"/>
      <w:marTop w:val="0"/>
      <w:marBottom w:val="0"/>
      <w:divBdr>
        <w:top w:val="none" w:sz="0" w:space="0" w:color="auto"/>
        <w:left w:val="none" w:sz="0" w:space="0" w:color="auto"/>
        <w:bottom w:val="none" w:sz="0" w:space="0" w:color="auto"/>
        <w:right w:val="none" w:sz="0" w:space="0" w:color="auto"/>
      </w:divBdr>
      <w:divsChild>
        <w:div w:id="1801999244">
          <w:marLeft w:val="0"/>
          <w:marRight w:val="0"/>
          <w:marTop w:val="0"/>
          <w:marBottom w:val="0"/>
          <w:divBdr>
            <w:top w:val="none" w:sz="0" w:space="0" w:color="auto"/>
            <w:left w:val="none" w:sz="0" w:space="0" w:color="auto"/>
            <w:bottom w:val="none" w:sz="0" w:space="0" w:color="auto"/>
            <w:right w:val="none" w:sz="0" w:space="0" w:color="auto"/>
          </w:divBdr>
        </w:div>
      </w:divsChild>
    </w:div>
    <w:div w:id="2038314440">
      <w:bodyDiv w:val="1"/>
      <w:marLeft w:val="0"/>
      <w:marRight w:val="0"/>
      <w:marTop w:val="0"/>
      <w:marBottom w:val="0"/>
      <w:divBdr>
        <w:top w:val="none" w:sz="0" w:space="0" w:color="auto"/>
        <w:left w:val="none" w:sz="0" w:space="0" w:color="auto"/>
        <w:bottom w:val="none" w:sz="0" w:space="0" w:color="auto"/>
        <w:right w:val="none" w:sz="0" w:space="0" w:color="auto"/>
      </w:divBdr>
    </w:div>
    <w:div w:id="2076050612">
      <w:bodyDiv w:val="1"/>
      <w:marLeft w:val="0"/>
      <w:marRight w:val="0"/>
      <w:marTop w:val="0"/>
      <w:marBottom w:val="0"/>
      <w:divBdr>
        <w:top w:val="none" w:sz="0" w:space="0" w:color="auto"/>
        <w:left w:val="none" w:sz="0" w:space="0" w:color="auto"/>
        <w:bottom w:val="none" w:sz="0" w:space="0" w:color="auto"/>
        <w:right w:val="none" w:sz="0" w:space="0" w:color="auto"/>
      </w:divBdr>
      <w:divsChild>
        <w:div w:id="369838459">
          <w:marLeft w:val="0"/>
          <w:marRight w:val="0"/>
          <w:marTop w:val="0"/>
          <w:marBottom w:val="0"/>
          <w:divBdr>
            <w:top w:val="none" w:sz="0" w:space="0" w:color="auto"/>
            <w:left w:val="none" w:sz="0" w:space="0" w:color="auto"/>
            <w:bottom w:val="none" w:sz="0" w:space="0" w:color="auto"/>
            <w:right w:val="none" w:sz="0" w:space="0" w:color="auto"/>
          </w:divBdr>
        </w:div>
        <w:div w:id="9648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ts@vmv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1097</Words>
  <Characters>626</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Jakubauskas</dc:creator>
  <cp:lastModifiedBy>Jurgita Bagdonienė</cp:lastModifiedBy>
  <cp:revision>68</cp:revision>
  <cp:lastPrinted>2020-01-23T08:37:00Z</cp:lastPrinted>
  <dcterms:created xsi:type="dcterms:W3CDTF">2025-02-17T10:16:00Z</dcterms:created>
  <dcterms:modified xsi:type="dcterms:W3CDTF">2026-05-27T08:01:00Z</dcterms:modified>
</cp:coreProperties>
</file>